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590"/>
        <w:tblW w:w="9212" w:type="dxa"/>
        <w:tblCellMar>
          <w:left w:w="70" w:type="dxa"/>
          <w:right w:w="70" w:type="dxa"/>
        </w:tblCellMar>
        <w:tblLook w:val="04A0"/>
      </w:tblPr>
      <w:tblGrid>
        <w:gridCol w:w="786"/>
        <w:gridCol w:w="3962"/>
        <w:gridCol w:w="2977"/>
        <w:gridCol w:w="1487"/>
      </w:tblGrid>
      <w:tr w:rsidR="002705B5" w:rsidRPr="00D92254" w:rsidTr="0004016E">
        <w:trPr>
          <w:trHeight w:val="565"/>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5B5" w:rsidRPr="00D92254" w:rsidRDefault="002705B5" w:rsidP="0004016E">
            <w:pPr>
              <w:jc w:val="center"/>
              <w:rPr>
                <w:rFonts w:ascii="Times New Roman" w:hAnsi="Times New Roman" w:cs="Times New Roman"/>
                <w:color w:val="000000"/>
              </w:rPr>
            </w:pPr>
            <w:r w:rsidRPr="00D92254">
              <w:rPr>
                <w:rFonts w:ascii="Times New Roman" w:hAnsi="Times New Roman" w:cs="Times New Roman"/>
                <w:color w:val="000000"/>
              </w:rPr>
              <w:t>Sıra</w:t>
            </w:r>
          </w:p>
        </w:tc>
        <w:tc>
          <w:tcPr>
            <w:tcW w:w="3962" w:type="dxa"/>
            <w:tcBorders>
              <w:top w:val="single" w:sz="4" w:space="0" w:color="auto"/>
              <w:left w:val="nil"/>
              <w:bottom w:val="single" w:sz="4" w:space="0" w:color="auto"/>
              <w:right w:val="single" w:sz="4" w:space="0" w:color="auto"/>
            </w:tcBorders>
            <w:shd w:val="clear" w:color="auto" w:fill="auto"/>
            <w:noWrap/>
            <w:vAlign w:val="bottom"/>
            <w:hideMark/>
          </w:tcPr>
          <w:p w:rsidR="002705B5" w:rsidRPr="00D92254" w:rsidRDefault="002705B5" w:rsidP="0004016E">
            <w:pPr>
              <w:jc w:val="center"/>
              <w:rPr>
                <w:rFonts w:ascii="Times New Roman" w:hAnsi="Times New Roman" w:cs="Times New Roman"/>
                <w:color w:val="000000"/>
              </w:rPr>
            </w:pPr>
            <w:r w:rsidRPr="00D92254">
              <w:rPr>
                <w:rFonts w:ascii="Times New Roman" w:hAnsi="Times New Roman" w:cs="Times New Roman"/>
                <w:color w:val="000000"/>
              </w:rPr>
              <w:t>UNVANI</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705B5" w:rsidRPr="00D92254" w:rsidRDefault="002705B5" w:rsidP="0004016E">
            <w:pPr>
              <w:jc w:val="center"/>
              <w:rPr>
                <w:rFonts w:ascii="Times New Roman" w:hAnsi="Times New Roman" w:cs="Times New Roman"/>
                <w:color w:val="000000"/>
              </w:rPr>
            </w:pPr>
            <w:r w:rsidRPr="00D92254">
              <w:rPr>
                <w:rFonts w:ascii="Times New Roman" w:hAnsi="Times New Roman" w:cs="Times New Roman"/>
                <w:color w:val="000000"/>
              </w:rPr>
              <w:t>ADI-SOYADI</w:t>
            </w:r>
          </w:p>
        </w:tc>
        <w:tc>
          <w:tcPr>
            <w:tcW w:w="1487" w:type="dxa"/>
            <w:tcBorders>
              <w:top w:val="single" w:sz="4" w:space="0" w:color="auto"/>
              <w:left w:val="nil"/>
              <w:bottom w:val="single" w:sz="4" w:space="0" w:color="auto"/>
              <w:right w:val="single" w:sz="4" w:space="0" w:color="auto"/>
            </w:tcBorders>
            <w:vAlign w:val="bottom"/>
          </w:tcPr>
          <w:p w:rsidR="002705B5" w:rsidRPr="00D92254" w:rsidRDefault="00857A33" w:rsidP="0004016E">
            <w:pPr>
              <w:jc w:val="center"/>
              <w:rPr>
                <w:rFonts w:ascii="Times New Roman" w:hAnsi="Times New Roman" w:cs="Times New Roman"/>
                <w:color w:val="000000"/>
              </w:rPr>
            </w:pPr>
            <w:r>
              <w:rPr>
                <w:rFonts w:ascii="Times New Roman" w:hAnsi="Times New Roman" w:cs="Times New Roman"/>
                <w:color w:val="000000"/>
              </w:rPr>
              <w:t xml:space="preserve">Tebellüğ Aldım </w:t>
            </w:r>
            <w:r w:rsidR="002705B5" w:rsidRPr="00D92254">
              <w:rPr>
                <w:rFonts w:ascii="Times New Roman" w:hAnsi="Times New Roman" w:cs="Times New Roman"/>
                <w:color w:val="000000"/>
              </w:rPr>
              <w:t>İMZA</w:t>
            </w:r>
          </w:p>
        </w:tc>
      </w:tr>
      <w:tr w:rsidR="002705B5"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2705B5" w:rsidRPr="00D92254" w:rsidRDefault="002705B5" w:rsidP="0004016E">
            <w:pPr>
              <w:jc w:val="center"/>
              <w:rPr>
                <w:rFonts w:ascii="Times New Roman" w:hAnsi="Times New Roman" w:cs="Times New Roman"/>
                <w:color w:val="000000"/>
              </w:rPr>
            </w:pPr>
            <w:r w:rsidRPr="00D92254">
              <w:rPr>
                <w:rFonts w:ascii="Times New Roman" w:hAnsi="Times New Roman" w:cs="Times New Roman"/>
                <w:color w:val="000000"/>
              </w:rPr>
              <w:t>1</w:t>
            </w:r>
          </w:p>
        </w:tc>
        <w:tc>
          <w:tcPr>
            <w:tcW w:w="3962" w:type="dxa"/>
            <w:tcBorders>
              <w:top w:val="nil"/>
              <w:left w:val="nil"/>
              <w:bottom w:val="single" w:sz="4" w:space="0" w:color="auto"/>
              <w:right w:val="single" w:sz="4" w:space="0" w:color="auto"/>
            </w:tcBorders>
            <w:shd w:val="clear" w:color="auto" w:fill="auto"/>
            <w:noWrap/>
            <w:vAlign w:val="bottom"/>
            <w:hideMark/>
          </w:tcPr>
          <w:p w:rsidR="002705B5" w:rsidRPr="00D92254" w:rsidRDefault="002705B5" w:rsidP="0004016E">
            <w:pPr>
              <w:jc w:val="center"/>
              <w:rPr>
                <w:rFonts w:ascii="Times New Roman" w:hAnsi="Times New Roman" w:cs="Times New Roman"/>
                <w:color w:val="000000"/>
              </w:rPr>
            </w:pPr>
            <w:r w:rsidRPr="00D92254">
              <w:rPr>
                <w:rFonts w:ascii="Times New Roman" w:hAnsi="Times New Roman" w:cs="Times New Roman"/>
              </w:rPr>
              <w:t>Başh</w:t>
            </w:r>
            <w:r w:rsidR="00D92254" w:rsidRPr="00D92254">
              <w:rPr>
                <w:rFonts w:ascii="Times New Roman" w:hAnsi="Times New Roman" w:cs="Times New Roman"/>
              </w:rPr>
              <w:t>ekim</w:t>
            </w:r>
          </w:p>
        </w:tc>
        <w:tc>
          <w:tcPr>
            <w:tcW w:w="2977" w:type="dxa"/>
            <w:tcBorders>
              <w:top w:val="nil"/>
              <w:left w:val="nil"/>
              <w:bottom w:val="single" w:sz="4" w:space="0" w:color="auto"/>
              <w:right w:val="single" w:sz="4" w:space="0" w:color="auto"/>
            </w:tcBorders>
            <w:shd w:val="clear" w:color="auto" w:fill="auto"/>
            <w:noWrap/>
            <w:vAlign w:val="bottom"/>
            <w:hideMark/>
          </w:tcPr>
          <w:p w:rsidR="002705B5" w:rsidRPr="00D92254" w:rsidRDefault="0004016E" w:rsidP="0004016E">
            <w:pPr>
              <w:jc w:val="center"/>
              <w:rPr>
                <w:rFonts w:ascii="Times New Roman" w:hAnsi="Times New Roman" w:cs="Times New Roman"/>
              </w:rPr>
            </w:pPr>
            <w:r>
              <w:rPr>
                <w:rFonts w:ascii="Times New Roman" w:hAnsi="Times New Roman" w:cs="Times New Roman"/>
              </w:rPr>
              <w:t>Burak DEMİRCA</w:t>
            </w:r>
          </w:p>
        </w:tc>
        <w:tc>
          <w:tcPr>
            <w:tcW w:w="1487" w:type="dxa"/>
            <w:tcBorders>
              <w:top w:val="nil"/>
              <w:left w:val="nil"/>
              <w:bottom w:val="single" w:sz="4" w:space="0" w:color="auto"/>
              <w:right w:val="single" w:sz="4" w:space="0" w:color="auto"/>
            </w:tcBorders>
            <w:vAlign w:val="bottom"/>
          </w:tcPr>
          <w:p w:rsidR="002705B5" w:rsidRPr="00D92254" w:rsidRDefault="002705B5" w:rsidP="0004016E">
            <w:pPr>
              <w:jc w:val="center"/>
              <w:rPr>
                <w:rFonts w:ascii="Times New Roman" w:hAnsi="Times New Roman" w:cs="Times New Roman"/>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3</w:t>
            </w:r>
          </w:p>
        </w:tc>
        <w:tc>
          <w:tcPr>
            <w:tcW w:w="3962"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857A33">
            <w:pPr>
              <w:jc w:val="center"/>
              <w:rPr>
                <w:rFonts w:ascii="Times New Roman" w:hAnsi="Times New Roman" w:cs="Times New Roman"/>
                <w:color w:val="000000"/>
              </w:rPr>
            </w:pPr>
            <w:r w:rsidRPr="00D92254">
              <w:rPr>
                <w:rFonts w:ascii="Times New Roman" w:hAnsi="Times New Roman" w:cs="Times New Roman"/>
              </w:rPr>
              <w:t>İdari ve Mali İşler Müdür</w:t>
            </w:r>
            <w:r w:rsidR="00857A33">
              <w:rPr>
                <w:rFonts w:ascii="Times New Roman" w:hAnsi="Times New Roman" w:cs="Times New Roman"/>
              </w:rPr>
              <w:t>ü</w:t>
            </w:r>
          </w:p>
        </w:tc>
        <w:tc>
          <w:tcPr>
            <w:tcW w:w="2977" w:type="dxa"/>
            <w:tcBorders>
              <w:top w:val="nil"/>
              <w:left w:val="nil"/>
              <w:bottom w:val="single" w:sz="4" w:space="0" w:color="auto"/>
              <w:right w:val="single" w:sz="4" w:space="0" w:color="auto"/>
            </w:tcBorders>
            <w:shd w:val="clear" w:color="auto" w:fill="auto"/>
            <w:noWrap/>
            <w:vAlign w:val="bottom"/>
            <w:hideMark/>
          </w:tcPr>
          <w:p w:rsidR="0004016E" w:rsidRPr="00D92254" w:rsidRDefault="00857A33" w:rsidP="0004016E">
            <w:pPr>
              <w:jc w:val="center"/>
              <w:rPr>
                <w:rFonts w:ascii="Times New Roman" w:hAnsi="Times New Roman" w:cs="Times New Roman"/>
              </w:rPr>
            </w:pPr>
            <w:r>
              <w:rPr>
                <w:rFonts w:ascii="Times New Roman" w:hAnsi="Times New Roman" w:cs="Times New Roman"/>
              </w:rPr>
              <w:t>Tayfun ÜNVER</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4</w:t>
            </w:r>
          </w:p>
        </w:tc>
        <w:tc>
          <w:tcPr>
            <w:tcW w:w="3962"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04016E">
            <w:pPr>
              <w:jc w:val="center"/>
              <w:rPr>
                <w:rFonts w:ascii="Times New Roman" w:hAnsi="Times New Roman" w:cs="Times New Roman"/>
                <w:color w:val="000000"/>
              </w:rPr>
            </w:pPr>
            <w:r w:rsidRPr="00D92254">
              <w:rPr>
                <w:rFonts w:ascii="Times New Roman" w:hAnsi="Times New Roman" w:cs="Times New Roman"/>
              </w:rPr>
              <w:t>Sağlık Bakım Hizmetleri Müdürü</w:t>
            </w:r>
          </w:p>
        </w:tc>
        <w:tc>
          <w:tcPr>
            <w:tcW w:w="2977"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04016E">
            <w:pPr>
              <w:jc w:val="center"/>
              <w:rPr>
                <w:rFonts w:ascii="Times New Roman" w:hAnsi="Times New Roman" w:cs="Times New Roman"/>
              </w:rPr>
            </w:pPr>
            <w:r>
              <w:rPr>
                <w:rFonts w:ascii="Times New Roman" w:hAnsi="Times New Roman" w:cs="Times New Roman"/>
              </w:rPr>
              <w:t>Meltem YAKIT</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857A33">
        <w:trPr>
          <w:trHeight w:val="108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5</w:t>
            </w:r>
          </w:p>
        </w:tc>
        <w:tc>
          <w:tcPr>
            <w:tcW w:w="3962"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857A33">
            <w:pPr>
              <w:jc w:val="center"/>
              <w:rPr>
                <w:rFonts w:ascii="Times New Roman" w:hAnsi="Times New Roman" w:cs="Times New Roman"/>
                <w:b/>
                <w:color w:val="000000"/>
              </w:rPr>
            </w:pPr>
            <w:r w:rsidRPr="00D92254">
              <w:rPr>
                <w:rFonts w:ascii="Times New Roman" w:hAnsi="Times New Roman" w:cs="Times New Roman"/>
                <w:b/>
                <w:color w:val="000000"/>
              </w:rPr>
              <w:t xml:space="preserve">Enfeksiyon Hastalıkları Uzman Hekimi Komite Başkanı </w:t>
            </w:r>
            <w:r>
              <w:rPr>
                <w:rFonts w:ascii="Times New Roman" w:hAnsi="Times New Roman" w:cs="Times New Roman"/>
                <w:b/>
                <w:color w:val="000000"/>
              </w:rPr>
              <w:t xml:space="preserve">                                              </w:t>
            </w:r>
            <w:r w:rsidR="00857A33">
              <w:rPr>
                <w:rFonts w:ascii="Times New Roman" w:hAnsi="Times New Roman" w:cs="Times New Roman"/>
                <w:b/>
                <w:color w:val="000000"/>
              </w:rPr>
              <w:t xml:space="preserve">İstenmeyen Olay Bildirimi </w:t>
            </w:r>
            <w:r w:rsidRPr="00D92254">
              <w:rPr>
                <w:rFonts w:ascii="Times New Roman" w:hAnsi="Times New Roman" w:cs="Times New Roman"/>
                <w:b/>
                <w:color w:val="000000"/>
              </w:rPr>
              <w:t>Analiz Sorumlusu</w:t>
            </w:r>
          </w:p>
        </w:tc>
        <w:tc>
          <w:tcPr>
            <w:tcW w:w="2977"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04016E">
            <w:pPr>
              <w:jc w:val="center"/>
              <w:rPr>
                <w:rFonts w:ascii="Times New Roman" w:hAnsi="Times New Roman" w:cs="Times New Roman"/>
              </w:rPr>
            </w:pPr>
            <w:r>
              <w:rPr>
                <w:rFonts w:ascii="Times New Roman" w:hAnsi="Times New Roman" w:cs="Times New Roman"/>
              </w:rPr>
              <w:t>M. Faki ÖZER</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6</w:t>
            </w:r>
          </w:p>
        </w:tc>
        <w:tc>
          <w:tcPr>
            <w:tcW w:w="3962"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color w:val="000000"/>
              </w:rPr>
            </w:pPr>
            <w:r w:rsidRPr="00D92254">
              <w:rPr>
                <w:rFonts w:ascii="Times New Roman" w:hAnsi="Times New Roman" w:cs="Times New Roman"/>
              </w:rPr>
              <w:t>Genel Cerrahi Uzman Hekimi</w:t>
            </w:r>
          </w:p>
        </w:tc>
        <w:tc>
          <w:tcPr>
            <w:tcW w:w="2977"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rPr>
            </w:pPr>
            <w:r w:rsidRPr="00D92254">
              <w:rPr>
                <w:rFonts w:ascii="Times New Roman" w:hAnsi="Times New Roman" w:cs="Times New Roman"/>
              </w:rPr>
              <w:t>Yener ÇINARLIER</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Default="003B3403" w:rsidP="0004016E">
            <w:pPr>
              <w:jc w:val="center"/>
              <w:rPr>
                <w:rFonts w:ascii="Times New Roman" w:hAnsi="Times New Roman" w:cs="Times New Roman"/>
                <w:color w:val="000000"/>
              </w:rPr>
            </w:pPr>
            <w:r>
              <w:rPr>
                <w:rFonts w:ascii="Times New Roman" w:hAnsi="Times New Roman" w:cs="Times New Roman"/>
                <w:color w:val="000000"/>
              </w:rPr>
              <w:t>7</w:t>
            </w:r>
          </w:p>
        </w:tc>
        <w:tc>
          <w:tcPr>
            <w:tcW w:w="3962"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rPr>
            </w:pPr>
            <w:r>
              <w:rPr>
                <w:rFonts w:ascii="Times New Roman" w:hAnsi="Times New Roman" w:cs="Times New Roman"/>
              </w:rPr>
              <w:t>Çocuk Hastalıkları Uzman Hekimi</w:t>
            </w:r>
          </w:p>
        </w:tc>
        <w:tc>
          <w:tcPr>
            <w:tcW w:w="2977"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rPr>
            </w:pPr>
            <w:r>
              <w:rPr>
                <w:rFonts w:ascii="Times New Roman" w:hAnsi="Times New Roman" w:cs="Times New Roman"/>
              </w:rPr>
              <w:t>Beyza DEMİRCA</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Default="003B3403" w:rsidP="0004016E">
            <w:pPr>
              <w:jc w:val="center"/>
              <w:rPr>
                <w:rFonts w:ascii="Times New Roman" w:hAnsi="Times New Roman" w:cs="Times New Roman"/>
                <w:color w:val="000000"/>
              </w:rPr>
            </w:pPr>
            <w:r>
              <w:rPr>
                <w:rFonts w:ascii="Times New Roman" w:hAnsi="Times New Roman" w:cs="Times New Roman"/>
                <w:color w:val="000000"/>
              </w:rPr>
              <w:t>8</w:t>
            </w:r>
          </w:p>
        </w:tc>
        <w:tc>
          <w:tcPr>
            <w:tcW w:w="3962"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color w:val="000000"/>
              </w:rPr>
            </w:pPr>
            <w:r w:rsidRPr="00D92254">
              <w:rPr>
                <w:rFonts w:ascii="Times New Roman" w:hAnsi="Times New Roman" w:cs="Times New Roman"/>
              </w:rPr>
              <w:t>Eczacı</w:t>
            </w:r>
          </w:p>
        </w:tc>
        <w:tc>
          <w:tcPr>
            <w:tcW w:w="2977" w:type="dxa"/>
            <w:tcBorders>
              <w:top w:val="nil"/>
              <w:left w:val="nil"/>
              <w:bottom w:val="single" w:sz="4" w:space="0" w:color="auto"/>
              <w:right w:val="single" w:sz="4" w:space="0" w:color="auto"/>
            </w:tcBorders>
            <w:shd w:val="clear" w:color="auto" w:fill="auto"/>
            <w:noWrap/>
            <w:vAlign w:val="bottom"/>
          </w:tcPr>
          <w:p w:rsidR="0004016E" w:rsidRPr="00D92254" w:rsidRDefault="00C044D4" w:rsidP="0004016E">
            <w:pPr>
              <w:jc w:val="center"/>
              <w:rPr>
                <w:rFonts w:ascii="Times New Roman" w:hAnsi="Times New Roman" w:cs="Times New Roman"/>
              </w:rPr>
            </w:pPr>
            <w:r>
              <w:rPr>
                <w:rFonts w:ascii="Times New Roman" w:hAnsi="Times New Roman" w:cs="Times New Roman"/>
              </w:rPr>
              <w:t>Öyküm DEMİREL</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9</w:t>
            </w:r>
          </w:p>
        </w:tc>
        <w:tc>
          <w:tcPr>
            <w:tcW w:w="3962"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color w:val="000000"/>
              </w:rPr>
            </w:pPr>
            <w:r w:rsidRPr="00D92254">
              <w:rPr>
                <w:rFonts w:ascii="Times New Roman" w:hAnsi="Times New Roman" w:cs="Times New Roman"/>
                <w:color w:val="000000"/>
              </w:rPr>
              <w:t>Enfeksiyon Kontrol Hemşiresi</w:t>
            </w:r>
          </w:p>
        </w:tc>
        <w:tc>
          <w:tcPr>
            <w:tcW w:w="2977" w:type="dxa"/>
            <w:tcBorders>
              <w:top w:val="nil"/>
              <w:left w:val="nil"/>
              <w:bottom w:val="single" w:sz="4" w:space="0" w:color="auto"/>
              <w:right w:val="single" w:sz="4" w:space="0" w:color="auto"/>
            </w:tcBorders>
            <w:shd w:val="clear" w:color="auto" w:fill="auto"/>
            <w:noWrap/>
            <w:vAlign w:val="bottom"/>
          </w:tcPr>
          <w:p w:rsidR="0004016E" w:rsidRPr="00D92254" w:rsidRDefault="008A60D5" w:rsidP="0004016E">
            <w:pPr>
              <w:jc w:val="center"/>
              <w:rPr>
                <w:rFonts w:ascii="Times New Roman" w:hAnsi="Times New Roman" w:cs="Times New Roman"/>
                <w:color w:val="000000"/>
              </w:rPr>
            </w:pPr>
            <w:r>
              <w:rPr>
                <w:rFonts w:ascii="Times New Roman" w:hAnsi="Times New Roman" w:cs="Times New Roman"/>
                <w:color w:val="000000"/>
              </w:rPr>
              <w:t>Sultan BEYAZ</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04016E">
        <w:trPr>
          <w:trHeight w:val="565"/>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10</w:t>
            </w:r>
          </w:p>
        </w:tc>
        <w:tc>
          <w:tcPr>
            <w:tcW w:w="3962" w:type="dxa"/>
            <w:tcBorders>
              <w:top w:val="nil"/>
              <w:left w:val="nil"/>
              <w:bottom w:val="single" w:sz="4" w:space="0" w:color="auto"/>
              <w:right w:val="single" w:sz="4" w:space="0" w:color="auto"/>
            </w:tcBorders>
            <w:shd w:val="clear" w:color="auto" w:fill="auto"/>
            <w:noWrap/>
            <w:vAlign w:val="bottom"/>
          </w:tcPr>
          <w:p w:rsidR="0004016E" w:rsidRPr="00D92254" w:rsidRDefault="0004016E" w:rsidP="0004016E">
            <w:pPr>
              <w:jc w:val="center"/>
              <w:rPr>
                <w:rFonts w:ascii="Times New Roman" w:hAnsi="Times New Roman" w:cs="Times New Roman"/>
                <w:color w:val="000000"/>
              </w:rPr>
            </w:pPr>
            <w:r w:rsidRPr="00D92254">
              <w:rPr>
                <w:rFonts w:ascii="Times New Roman" w:hAnsi="Times New Roman" w:cs="Times New Roman"/>
              </w:rPr>
              <w:t>Kalite Yönetim Direktörü</w:t>
            </w:r>
          </w:p>
        </w:tc>
        <w:tc>
          <w:tcPr>
            <w:tcW w:w="2977" w:type="dxa"/>
            <w:tcBorders>
              <w:top w:val="nil"/>
              <w:left w:val="nil"/>
              <w:bottom w:val="single" w:sz="4" w:space="0" w:color="auto"/>
              <w:right w:val="single" w:sz="4" w:space="0" w:color="auto"/>
            </w:tcBorders>
            <w:shd w:val="clear" w:color="auto" w:fill="auto"/>
            <w:noWrap/>
            <w:vAlign w:val="bottom"/>
          </w:tcPr>
          <w:p w:rsidR="0004016E" w:rsidRPr="00D92254" w:rsidRDefault="008A60D5" w:rsidP="0004016E">
            <w:pPr>
              <w:jc w:val="center"/>
              <w:rPr>
                <w:rFonts w:ascii="Times New Roman" w:hAnsi="Times New Roman" w:cs="Times New Roman"/>
                <w:color w:val="000000"/>
              </w:rPr>
            </w:pPr>
            <w:r>
              <w:rPr>
                <w:rFonts w:ascii="Times New Roman" w:hAnsi="Times New Roman" w:cs="Times New Roman"/>
              </w:rPr>
              <w:t>Pınar TOY</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color w:val="000000"/>
              </w:rPr>
            </w:pPr>
          </w:p>
        </w:tc>
      </w:tr>
      <w:tr w:rsidR="0004016E" w:rsidRPr="00D92254" w:rsidTr="00857A33">
        <w:trPr>
          <w:trHeight w:val="621"/>
        </w:trPr>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04016E" w:rsidRPr="00D92254" w:rsidRDefault="003B3403" w:rsidP="0004016E">
            <w:pPr>
              <w:jc w:val="center"/>
              <w:rPr>
                <w:rFonts w:ascii="Times New Roman" w:hAnsi="Times New Roman" w:cs="Times New Roman"/>
                <w:color w:val="000000"/>
              </w:rPr>
            </w:pPr>
            <w:r>
              <w:rPr>
                <w:rFonts w:ascii="Times New Roman" w:hAnsi="Times New Roman" w:cs="Times New Roman"/>
                <w:color w:val="000000"/>
              </w:rPr>
              <w:t>11</w:t>
            </w:r>
          </w:p>
        </w:tc>
        <w:tc>
          <w:tcPr>
            <w:tcW w:w="3962"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04016E">
            <w:pPr>
              <w:jc w:val="center"/>
              <w:rPr>
                <w:rFonts w:ascii="Times New Roman" w:hAnsi="Times New Roman" w:cs="Times New Roman"/>
              </w:rPr>
            </w:pPr>
            <w:r>
              <w:rPr>
                <w:rFonts w:ascii="Times New Roman" w:hAnsi="Times New Roman" w:cs="Times New Roman"/>
              </w:rPr>
              <w:t xml:space="preserve">Laboratuar </w:t>
            </w:r>
            <w:r w:rsidRPr="00D92254">
              <w:rPr>
                <w:rFonts w:ascii="Times New Roman" w:hAnsi="Times New Roman" w:cs="Times New Roman"/>
              </w:rPr>
              <w:t>Birim Sorumlusu</w:t>
            </w:r>
          </w:p>
        </w:tc>
        <w:tc>
          <w:tcPr>
            <w:tcW w:w="2977" w:type="dxa"/>
            <w:tcBorders>
              <w:top w:val="nil"/>
              <w:left w:val="nil"/>
              <w:bottom w:val="single" w:sz="4" w:space="0" w:color="auto"/>
              <w:right w:val="single" w:sz="4" w:space="0" w:color="auto"/>
            </w:tcBorders>
            <w:shd w:val="clear" w:color="auto" w:fill="auto"/>
            <w:noWrap/>
            <w:vAlign w:val="bottom"/>
            <w:hideMark/>
          </w:tcPr>
          <w:p w:rsidR="0004016E" w:rsidRPr="00D92254" w:rsidRDefault="0004016E" w:rsidP="0004016E">
            <w:pPr>
              <w:jc w:val="center"/>
              <w:rPr>
                <w:rFonts w:ascii="Times New Roman" w:hAnsi="Times New Roman" w:cs="Times New Roman"/>
              </w:rPr>
            </w:pPr>
            <w:r>
              <w:rPr>
                <w:rFonts w:ascii="Times New Roman" w:hAnsi="Times New Roman" w:cs="Times New Roman"/>
              </w:rPr>
              <w:t>Hülya TAN</w:t>
            </w:r>
          </w:p>
        </w:tc>
        <w:tc>
          <w:tcPr>
            <w:tcW w:w="1487" w:type="dxa"/>
            <w:tcBorders>
              <w:top w:val="nil"/>
              <w:left w:val="nil"/>
              <w:bottom w:val="single" w:sz="4" w:space="0" w:color="auto"/>
              <w:right w:val="single" w:sz="4" w:space="0" w:color="auto"/>
            </w:tcBorders>
            <w:vAlign w:val="bottom"/>
          </w:tcPr>
          <w:p w:rsidR="0004016E" w:rsidRPr="00D92254" w:rsidRDefault="0004016E" w:rsidP="0004016E">
            <w:pPr>
              <w:jc w:val="center"/>
              <w:rPr>
                <w:rFonts w:ascii="Times New Roman" w:hAnsi="Times New Roman" w:cs="Times New Roman"/>
              </w:rPr>
            </w:pPr>
          </w:p>
        </w:tc>
      </w:tr>
      <w:tr w:rsidR="00857A33" w:rsidRPr="00D92254" w:rsidTr="00857A33">
        <w:trPr>
          <w:trHeight w:val="621"/>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7A33" w:rsidRDefault="00857A33" w:rsidP="0004016E">
            <w:pPr>
              <w:jc w:val="center"/>
              <w:rPr>
                <w:rFonts w:ascii="Times New Roman" w:hAnsi="Times New Roman" w:cs="Times New Roman"/>
                <w:color w:val="000000"/>
              </w:rPr>
            </w:pPr>
            <w:r>
              <w:rPr>
                <w:rFonts w:ascii="Times New Roman" w:hAnsi="Times New Roman" w:cs="Times New Roman"/>
                <w:color w:val="000000"/>
              </w:rPr>
              <w:t>12</w:t>
            </w:r>
          </w:p>
        </w:tc>
        <w:tc>
          <w:tcPr>
            <w:tcW w:w="3962" w:type="dxa"/>
            <w:tcBorders>
              <w:top w:val="single" w:sz="4" w:space="0" w:color="auto"/>
              <w:left w:val="nil"/>
              <w:bottom w:val="single" w:sz="4" w:space="0" w:color="auto"/>
              <w:right w:val="single" w:sz="4" w:space="0" w:color="auto"/>
            </w:tcBorders>
            <w:shd w:val="clear" w:color="auto" w:fill="auto"/>
            <w:noWrap/>
            <w:vAlign w:val="bottom"/>
            <w:hideMark/>
          </w:tcPr>
          <w:p w:rsidR="00857A33" w:rsidRDefault="00857A33" w:rsidP="0004016E">
            <w:pPr>
              <w:jc w:val="center"/>
              <w:rPr>
                <w:rFonts w:ascii="Times New Roman" w:hAnsi="Times New Roman" w:cs="Times New Roman"/>
              </w:rPr>
            </w:pPr>
            <w:r>
              <w:rPr>
                <w:rFonts w:ascii="Times New Roman" w:hAnsi="Times New Roman" w:cs="Times New Roman"/>
              </w:rPr>
              <w:t>Verimlilik Birim Sorumlusu</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857A33" w:rsidRDefault="00857A33" w:rsidP="0004016E">
            <w:pPr>
              <w:jc w:val="center"/>
              <w:rPr>
                <w:rFonts w:ascii="Times New Roman" w:hAnsi="Times New Roman" w:cs="Times New Roman"/>
              </w:rPr>
            </w:pPr>
            <w:r>
              <w:rPr>
                <w:rFonts w:ascii="Times New Roman" w:hAnsi="Times New Roman" w:cs="Times New Roman"/>
              </w:rPr>
              <w:t>Şükran GÜNDOĞDU ONUR</w:t>
            </w:r>
          </w:p>
        </w:tc>
        <w:tc>
          <w:tcPr>
            <w:tcW w:w="1487" w:type="dxa"/>
            <w:tcBorders>
              <w:top w:val="single" w:sz="4" w:space="0" w:color="auto"/>
              <w:left w:val="nil"/>
              <w:bottom w:val="single" w:sz="4" w:space="0" w:color="auto"/>
              <w:right w:val="single" w:sz="4" w:space="0" w:color="auto"/>
            </w:tcBorders>
            <w:vAlign w:val="bottom"/>
          </w:tcPr>
          <w:p w:rsidR="00857A33" w:rsidRPr="00D92254" w:rsidRDefault="00857A33" w:rsidP="0004016E">
            <w:pPr>
              <w:jc w:val="center"/>
              <w:rPr>
                <w:rFonts w:ascii="Times New Roman" w:hAnsi="Times New Roman" w:cs="Times New Roman"/>
              </w:rPr>
            </w:pPr>
          </w:p>
        </w:tc>
      </w:tr>
    </w:tbl>
    <w:p w:rsidR="00777D60" w:rsidRDefault="00777D60"/>
    <w:p w:rsidR="00857A33" w:rsidRDefault="00857A33"/>
    <w:p w:rsidR="00857A33" w:rsidRDefault="00857A33"/>
    <w:p w:rsidR="00857A33" w:rsidRDefault="00857A33"/>
    <w:p w:rsidR="00857A33" w:rsidRDefault="00857A33"/>
    <w:p w:rsidR="00857A33" w:rsidRDefault="00857A33"/>
    <w:tbl>
      <w:tblPr>
        <w:tblStyle w:val="TabloKlavuzu"/>
        <w:tblW w:w="0" w:type="auto"/>
        <w:jc w:val="center"/>
        <w:tblLook w:val="04A0"/>
      </w:tblPr>
      <w:tblGrid>
        <w:gridCol w:w="9212"/>
      </w:tblGrid>
      <w:tr w:rsidR="00BD2103" w:rsidRPr="00D92254" w:rsidTr="00BD2103">
        <w:trPr>
          <w:trHeight w:val="402"/>
          <w:jc w:val="center"/>
        </w:trPr>
        <w:tc>
          <w:tcPr>
            <w:tcW w:w="9212" w:type="dxa"/>
            <w:vAlign w:val="center"/>
          </w:tcPr>
          <w:p w:rsidR="00BD2103" w:rsidRPr="00D92254" w:rsidRDefault="00BD2103" w:rsidP="00BD2103">
            <w:pPr>
              <w:jc w:val="center"/>
              <w:rPr>
                <w:rFonts w:ascii="Times New Roman" w:hAnsi="Times New Roman" w:cs="Times New Roman"/>
                <w:b/>
              </w:rPr>
            </w:pPr>
            <w:r w:rsidRPr="00D92254">
              <w:rPr>
                <w:rFonts w:ascii="Times New Roman" w:hAnsi="Times New Roman" w:cs="Times New Roman"/>
                <w:b/>
              </w:rPr>
              <w:t>GÖREV TANIMI</w:t>
            </w:r>
          </w:p>
        </w:tc>
      </w:tr>
      <w:tr w:rsidR="00BD2103" w:rsidRPr="00D92254" w:rsidTr="005D5E3B">
        <w:trPr>
          <w:trHeight w:val="2721"/>
          <w:jc w:val="center"/>
        </w:trPr>
        <w:tc>
          <w:tcPr>
            <w:tcW w:w="9212" w:type="dxa"/>
            <w:vAlign w:val="center"/>
          </w:tcPr>
          <w:p w:rsidR="003612AE" w:rsidRPr="00D92254" w:rsidRDefault="003612AE" w:rsidP="003612AE">
            <w:pPr>
              <w:spacing w:line="238"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lastRenderedPageBreak/>
              <w:t> a) Bilimsel esaslar çerçevesinde, yataklı tedavi kurumunun özelliklerine ve şartlarına uygun bir enfeksiyon kontrol programı belirleyerek uygulamak, Yönetime ve ilgili bölümlere bu konuda öneriler sunmak,</w:t>
            </w:r>
          </w:p>
          <w:p w:rsidR="003612AE" w:rsidRPr="00D92254" w:rsidRDefault="003612AE" w:rsidP="003612AE">
            <w:pPr>
              <w:spacing w:line="238"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b) Güncel ulusal ve uluslararası kılavuzları dikkate alarak yataklı tedavi kurumunda uygulanması gereken enfeksiyon kontrol standartlarını yazılı hale getirmek, bunları gerektikçe güncellemek,</w:t>
            </w:r>
          </w:p>
          <w:p w:rsidR="003612AE" w:rsidRPr="00D92254" w:rsidRDefault="003612AE" w:rsidP="003612AE">
            <w:pPr>
              <w:spacing w:line="238"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c) Yataklı tedavi kurumunda çalışan personele, bu standartları uygulayabilmeleri için devamlı hizmet içi eğitim verilmesini sağlamak ve uygulamaları denetlemek,</w:t>
            </w:r>
          </w:p>
          <w:p w:rsidR="003612AE" w:rsidRPr="00D92254" w:rsidRDefault="003612AE" w:rsidP="003612AE">
            <w:pPr>
              <w:spacing w:line="238"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d) Yataklı tedavi kurumunun ihtiyaçlarına ve şartlarına uygun bir sürveyans programı geliştirmek ve çalışmalarının sürekliliğini sağlamak,</w:t>
            </w:r>
          </w:p>
          <w:p w:rsidR="003612AE" w:rsidRPr="00D92254" w:rsidRDefault="003612AE" w:rsidP="003612AE">
            <w:pPr>
              <w:spacing w:line="238"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e) Hastane enfeksiyonu yönünden, öncelik taşıyan bölümleri saptayarak ve bulgulara göre harekete geçerek, hastane enfeksiyon kontrol programı için hedefler koymak, her yılın sonunda hedeflere ne ölçüde ulaşıldığını değerlendirmek ve yıllık çalışma raporunda bu değerlendirmelere yer vermek,</w:t>
            </w:r>
          </w:p>
          <w:p w:rsid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f) Antibiyotik, dezenfeksiyon, antisepsi, sterilizasyon araç ve gereçlerin, enfeksiyon kontrolü ile</w:t>
            </w:r>
          </w:p>
          <w:p w:rsidR="003612AE" w:rsidRPr="00D92254" w:rsidRDefault="003612AE" w:rsidP="00D92254">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xml:space="preserve"> ilgili diğer demirbaş ve sarf malzeme alımlarında, ilgili komisyonlara görüş bildirmek; görev alanı ile ilgili hususlarda, yataklı tedavi kurumunun inşaat ve tadilat kararları ile ilgili olarak gerektiğinde Yönetime görüş bildirmek,</w:t>
            </w:r>
          </w:p>
          <w:p w:rsidR="003612AE" w:rsidRP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g) Hastalar veya yataklı tedavi kurumu personeli için tehdit oluşturan bir enfeksiyon riskinin belirlenmesi durumunda, gerekli incelemeleri yapmak, izolasyon tedbirlerini belirlemek, izlemek ve böyle bir riskin varlığının saptanması durumunda, ilgili bölüme hasta alımının kısıtlanması veya gerektiğinde durdurulması hususunda karar almak,</w:t>
            </w:r>
          </w:p>
          <w:p w:rsidR="003612AE" w:rsidRP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h) Sürveyans verilerini ve eczaneden alınan antibiyotik tüketim verilerini dikkate alarak, antibiyotik kullanım politikalarını belirlemek, uygulanmasını izlemek ve yönlendirmek,</w:t>
            </w:r>
          </w:p>
          <w:p w:rsidR="003612AE" w:rsidRP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ı) Sterilizasyon, antisepsi ve dezenfeksiyon işlemlerinin ilkelerini ve dezenfektanların seçimi ile ilgili standartları belirlemek, standartlara uygun kullanımını denetlemek,</w:t>
            </w:r>
          </w:p>
          <w:p w:rsidR="003612AE" w:rsidRP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i) Üç ayda bir olmak üzere, hastane enfeksiyonu hızları, etkenleri ve direnç paternlerini içeren sürveyans raporunu hazırlamak ve ilgili bölümlere iletilmek üzere Yönetime bildirmek,</w:t>
            </w:r>
          </w:p>
          <w:p w:rsidR="003612AE" w:rsidRP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j) Enfeksiyon kontrol ekibi tarafından hazırlanan yıllık faaliyet değerlendirme sonuçlarını Yönetime sunmak,</w:t>
            </w:r>
          </w:p>
          <w:p w:rsidR="003612AE" w:rsidRPr="00D92254" w:rsidRDefault="003612AE" w:rsidP="003612AE">
            <w:pPr>
              <w:spacing w:line="236" w:lineRule="atLeast"/>
              <w:ind w:left="104"/>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k) Enfeksiyon kontrol ekibi tarafından iletilen sorunlar ve çözüm önerileri konusunda karar almak ve Yönetime iletmek</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l) Enfeksiyon kontrol komitesi, görev alanı ile ilgili olarak, gerekli gördüğü durumlarda çalışma grupları oluşturabilir.</w:t>
            </w:r>
          </w:p>
          <w:p w:rsidR="00503649" w:rsidRPr="00D92254" w:rsidRDefault="00503649" w:rsidP="003612AE">
            <w:pPr>
              <w:spacing w:line="236" w:lineRule="atLeast"/>
              <w:jc w:val="both"/>
              <w:rPr>
                <w:rFonts w:ascii="Times New Roman" w:eastAsia="Times New Roman" w:hAnsi="Times New Roman" w:cs="Times New Roman"/>
                <w:color w:val="000000"/>
              </w:rPr>
            </w:pPr>
          </w:p>
          <w:p w:rsidR="00503649" w:rsidRPr="00D92254" w:rsidRDefault="00503649" w:rsidP="003612AE">
            <w:pPr>
              <w:spacing w:line="236" w:lineRule="atLeast"/>
              <w:jc w:val="both"/>
              <w:rPr>
                <w:rFonts w:ascii="Times New Roman" w:eastAsia="Times New Roman" w:hAnsi="Times New Roman" w:cs="Times New Roman"/>
                <w:color w:val="000000"/>
              </w:rPr>
            </w:pP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b/>
                <w:bCs/>
                <w:color w:val="000000"/>
              </w:rPr>
              <w:t> Faaliyet alanları</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Enfeksiyon kontrol komitesinin faaliyet alanları şunlardır:</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a) Sürveyans ve kayıt,</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b) Antibiyotik kullanımının kontrolü,</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c) Dezenfeksiyon, antisepsi, sterilizasyon,</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d) Sağlık çalışanlarının meslek enfeksiyonları,</w:t>
            </w:r>
          </w:p>
          <w:p w:rsidR="003612AE" w:rsidRPr="00D92254" w:rsidRDefault="003612AE" w:rsidP="003612AE">
            <w:pPr>
              <w:spacing w:line="236" w:lineRule="atLeast"/>
              <w:jc w:val="both"/>
              <w:rPr>
                <w:rFonts w:ascii="Times New Roman" w:eastAsia="Times New Roman" w:hAnsi="Times New Roman" w:cs="Times New Roman"/>
                <w:color w:val="000000"/>
              </w:rPr>
            </w:pPr>
            <w:r w:rsidRPr="00D92254">
              <w:rPr>
                <w:rFonts w:ascii="Times New Roman" w:eastAsia="Times New Roman" w:hAnsi="Times New Roman" w:cs="Times New Roman"/>
                <w:color w:val="000000"/>
              </w:rPr>
              <w:t>             e) Hastane temizliği, çamaşırhane, mutfak, atık yönetimi gibi destek hizmetlerinin hastane enfeksiyonları yönünden kontrolü.</w:t>
            </w:r>
          </w:p>
          <w:p w:rsidR="003612AE" w:rsidRPr="00D92254" w:rsidRDefault="003612AE" w:rsidP="00BD2103">
            <w:pPr>
              <w:rPr>
                <w:rFonts w:ascii="Times New Roman" w:hAnsi="Times New Roman" w:cs="Times New Roman"/>
              </w:rPr>
            </w:pPr>
          </w:p>
          <w:p w:rsidR="002C138F" w:rsidRPr="00D92254" w:rsidRDefault="002C138F" w:rsidP="003612AE">
            <w:pPr>
              <w:ind w:left="360"/>
              <w:jc w:val="both"/>
              <w:rPr>
                <w:rFonts w:ascii="Times New Roman" w:hAnsi="Times New Roman" w:cs="Times New Roman"/>
              </w:rPr>
            </w:pPr>
          </w:p>
        </w:tc>
      </w:tr>
      <w:tr w:rsidR="00BD2103" w:rsidRPr="00D92254" w:rsidTr="00BD2103">
        <w:trPr>
          <w:trHeight w:val="1127"/>
          <w:jc w:val="center"/>
        </w:trPr>
        <w:tc>
          <w:tcPr>
            <w:tcW w:w="9212" w:type="dxa"/>
            <w:vAlign w:val="center"/>
          </w:tcPr>
          <w:p w:rsidR="00BD2103" w:rsidRPr="00D92254" w:rsidRDefault="00BD2103" w:rsidP="0004016E">
            <w:pPr>
              <w:jc w:val="both"/>
              <w:rPr>
                <w:rFonts w:ascii="Times New Roman" w:hAnsi="Times New Roman" w:cs="Times New Roman"/>
              </w:rPr>
            </w:pPr>
            <w:r w:rsidRPr="00D92254">
              <w:rPr>
                <w:rFonts w:ascii="Times New Roman" w:hAnsi="Times New Roman" w:cs="Times New Roman"/>
                <w:b/>
              </w:rPr>
              <w:t>Komite;</w:t>
            </w:r>
            <w:r w:rsidR="00D92254">
              <w:rPr>
                <w:rFonts w:ascii="Times New Roman" w:hAnsi="Times New Roman" w:cs="Times New Roman"/>
                <w:b/>
              </w:rPr>
              <w:t xml:space="preserve"> </w:t>
            </w:r>
            <w:r w:rsidR="00503649" w:rsidRPr="00D92254">
              <w:rPr>
                <w:rFonts w:ascii="Times New Roman" w:hAnsi="Times New Roman" w:cs="Times New Roman"/>
              </w:rPr>
              <w:t>İ</w:t>
            </w:r>
            <w:r w:rsidR="00777D60" w:rsidRPr="00D92254">
              <w:rPr>
                <w:rFonts w:ascii="Times New Roman" w:hAnsi="Times New Roman" w:cs="Times New Roman"/>
              </w:rPr>
              <w:t>lg</w:t>
            </w:r>
            <w:r w:rsidR="0004016E">
              <w:rPr>
                <w:rFonts w:ascii="Times New Roman" w:hAnsi="Times New Roman" w:cs="Times New Roman"/>
              </w:rPr>
              <w:t>i</w:t>
            </w:r>
            <w:r w:rsidR="00777D60" w:rsidRPr="00D92254">
              <w:rPr>
                <w:rFonts w:ascii="Times New Roman" w:hAnsi="Times New Roman" w:cs="Times New Roman"/>
              </w:rPr>
              <w:t xml:space="preserve">li </w:t>
            </w:r>
            <w:r w:rsidR="003612AE" w:rsidRPr="00D92254">
              <w:rPr>
                <w:rFonts w:ascii="Times New Roman" w:hAnsi="Times New Roman" w:cs="Times New Roman"/>
              </w:rPr>
              <w:t xml:space="preserve">mevzuat gereğince düzenli aralıklarla yılda en az </w:t>
            </w:r>
            <w:r w:rsidR="0004016E">
              <w:rPr>
                <w:rFonts w:ascii="Times New Roman" w:hAnsi="Times New Roman" w:cs="Times New Roman"/>
              </w:rPr>
              <w:t>4</w:t>
            </w:r>
            <w:r w:rsidR="003612AE" w:rsidRPr="00D92254">
              <w:rPr>
                <w:rFonts w:ascii="Times New Roman" w:hAnsi="Times New Roman" w:cs="Times New Roman"/>
              </w:rPr>
              <w:t xml:space="preserve"> defa toplanır. Üyeler 3 yıl süre ile görevlendirilebilir.  Ayrıca </w:t>
            </w:r>
            <w:r w:rsidR="00503649" w:rsidRPr="00D92254">
              <w:rPr>
                <w:rFonts w:ascii="Times New Roman" w:hAnsi="Times New Roman" w:cs="Times New Roman"/>
                <w:color w:val="000000"/>
              </w:rPr>
              <w:t>herhangi bir sebeple, olağan</w:t>
            </w:r>
            <w:r w:rsidR="00503649" w:rsidRPr="00D92254">
              <w:rPr>
                <w:rStyle w:val="apple-converted-space"/>
                <w:rFonts w:ascii="Times New Roman" w:hAnsi="Times New Roman" w:cs="Times New Roman"/>
                <w:color w:val="000000"/>
              </w:rPr>
              <w:t> </w:t>
            </w:r>
            <w:r w:rsidR="00503649" w:rsidRPr="00D92254">
              <w:rPr>
                <w:rStyle w:val="spelle"/>
                <w:rFonts w:ascii="Times New Roman" w:hAnsi="Times New Roman" w:cs="Times New Roman"/>
                <w:color w:val="000000"/>
              </w:rPr>
              <w:t>ya</w:t>
            </w:r>
            <w:r w:rsidR="00503649" w:rsidRPr="00D92254">
              <w:rPr>
                <w:rStyle w:val="apple-converted-space"/>
                <w:rFonts w:ascii="Times New Roman" w:hAnsi="Times New Roman" w:cs="Times New Roman"/>
                <w:color w:val="000000"/>
              </w:rPr>
              <w:t> </w:t>
            </w:r>
            <w:r w:rsidR="00503649" w:rsidRPr="00D92254">
              <w:rPr>
                <w:rFonts w:ascii="Times New Roman" w:hAnsi="Times New Roman" w:cs="Times New Roman"/>
                <w:color w:val="000000"/>
              </w:rPr>
              <w:t>da olağanüstü toplantılara katılamayacak olan üyeler, başkana yazılı mazeret bildirmekle yükümlüdür.</w:t>
            </w:r>
          </w:p>
        </w:tc>
      </w:tr>
    </w:tbl>
    <w:p w:rsidR="00777D60" w:rsidRDefault="00777D60">
      <w:pPr>
        <w:rPr>
          <w:sz w:val="24"/>
          <w:szCs w:val="24"/>
        </w:rPr>
      </w:pPr>
    </w:p>
    <w:p w:rsidR="00503649" w:rsidRPr="005D5E3B" w:rsidRDefault="00503649">
      <w:pPr>
        <w:rPr>
          <w:sz w:val="24"/>
          <w:szCs w:val="24"/>
        </w:rPr>
      </w:pPr>
    </w:p>
    <w:sectPr w:rsidR="00503649" w:rsidRPr="005D5E3B" w:rsidSect="00D2391F">
      <w:headerReference w:type="default" r:id="rId7"/>
      <w:pgSz w:w="11906" w:h="16838"/>
      <w:pgMar w:top="1417" w:right="1417" w:bottom="2269" w:left="141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2AE" w:rsidRDefault="000E72AE" w:rsidP="00BD2103">
      <w:pPr>
        <w:spacing w:after="0" w:line="240" w:lineRule="auto"/>
      </w:pPr>
      <w:r>
        <w:separator/>
      </w:r>
    </w:p>
  </w:endnote>
  <w:endnote w:type="continuationSeparator" w:id="1">
    <w:p w:rsidR="000E72AE" w:rsidRDefault="000E72AE" w:rsidP="00BD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2AE" w:rsidRDefault="000E72AE" w:rsidP="00BD2103">
      <w:pPr>
        <w:spacing w:after="0" w:line="240" w:lineRule="auto"/>
      </w:pPr>
      <w:r>
        <w:separator/>
      </w:r>
    </w:p>
  </w:footnote>
  <w:footnote w:type="continuationSeparator" w:id="1">
    <w:p w:rsidR="000E72AE" w:rsidRDefault="000E72AE" w:rsidP="00BD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8" w:type="dxa"/>
      <w:jc w:val="center"/>
      <w:tblInd w:w="53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tblPr>
    <w:tblGrid>
      <w:gridCol w:w="1418"/>
      <w:gridCol w:w="2410"/>
      <w:gridCol w:w="2268"/>
      <w:gridCol w:w="1414"/>
      <w:gridCol w:w="2268"/>
    </w:tblGrid>
    <w:tr w:rsidR="00C81F50" w:rsidRPr="00D92254" w:rsidTr="00E10F8E">
      <w:trPr>
        <w:cantSplit/>
        <w:trHeight w:val="1825"/>
        <w:jc w:val="center"/>
      </w:trPr>
      <w:tc>
        <w:tcPr>
          <w:tcW w:w="1418" w:type="dxa"/>
          <w:tcBorders>
            <w:top w:val="single" w:sz="6" w:space="0" w:color="auto"/>
            <w:left w:val="single" w:sz="6" w:space="0" w:color="auto"/>
            <w:bottom w:val="single" w:sz="6" w:space="0" w:color="auto"/>
            <w:right w:val="single" w:sz="6" w:space="0" w:color="auto"/>
          </w:tcBorders>
          <w:vAlign w:val="center"/>
          <w:hideMark/>
        </w:tcPr>
        <w:p w:rsidR="00C81F50" w:rsidRPr="00D92254" w:rsidRDefault="008A60D5" w:rsidP="009A3D96">
          <w:pPr>
            <w:spacing w:after="0" w:line="240" w:lineRule="auto"/>
            <w:jc w:val="center"/>
            <w:rPr>
              <w:rFonts w:ascii="Times New Roman" w:eastAsia="Times New Roman" w:hAnsi="Times New Roman" w:cs="Times New Roman"/>
              <w:sz w:val="24"/>
              <w:szCs w:val="24"/>
            </w:rPr>
          </w:pPr>
          <w:r w:rsidRPr="008A60D5">
            <w:rPr>
              <w:rFonts w:ascii="Times New Roman" w:hAnsi="Times New Roman" w:cs="Times New Roman"/>
              <w:smallCaps/>
              <w:noProof/>
            </w:rPr>
            <w:drawing>
              <wp:inline distT="0" distB="0" distL="0" distR="0">
                <wp:extent cx="914400" cy="808655"/>
                <wp:effectExtent l="0" t="0" r="0" b="0"/>
                <wp:docPr id="1" name="Resim 1" descr="C:\Users\gdhpc\Desktop\YENİ LOGO\ARMA LOGO TÜRKÇE.png"/>
                <wp:cNvGraphicFramePr/>
                <a:graphic xmlns:a="http://schemas.openxmlformats.org/drawingml/2006/main">
                  <a:graphicData uri="http://schemas.openxmlformats.org/drawingml/2006/picture">
                    <pic:pic xmlns:pic="http://schemas.openxmlformats.org/drawingml/2006/picture">
                      <pic:nvPicPr>
                        <pic:cNvPr id="17" name="16 Resim" descr="C:\Users\gdhpc\Desktop\YENİ LOGO\ARMA LOGO TÜRKÇE.png"/>
                        <pic:cNvPicPr/>
                      </pic:nvPicPr>
                      <pic:blipFill>
                        <a:blip r:embed="rId1" cstate="print"/>
                        <a:srcRect/>
                        <a:stretch>
                          <a:fillRect/>
                        </a:stretch>
                      </pic:blipFill>
                      <pic:spPr bwMode="auto">
                        <a:xfrm>
                          <a:off x="0" y="0"/>
                          <a:ext cx="917089" cy="811033"/>
                        </a:xfrm>
                        <a:prstGeom prst="rect">
                          <a:avLst/>
                        </a:prstGeom>
                        <a:noFill/>
                        <a:ln w="9525">
                          <a:noFill/>
                          <a:miter lim="800000"/>
                          <a:headEnd/>
                          <a:tailEnd/>
                        </a:ln>
                      </pic:spPr>
                    </pic:pic>
                  </a:graphicData>
                </a:graphic>
              </wp:inline>
            </w:drawing>
          </w:r>
        </w:p>
      </w:tc>
      <w:tc>
        <w:tcPr>
          <w:tcW w:w="8360" w:type="dxa"/>
          <w:gridSpan w:val="4"/>
          <w:tcBorders>
            <w:top w:val="single" w:sz="6" w:space="0" w:color="auto"/>
            <w:left w:val="single" w:sz="6" w:space="0" w:color="auto"/>
            <w:right w:val="single" w:sz="6" w:space="0" w:color="auto"/>
          </w:tcBorders>
          <w:vAlign w:val="center"/>
          <w:hideMark/>
        </w:tcPr>
        <w:p w:rsidR="00C81F50" w:rsidRPr="0004016E" w:rsidRDefault="0004016E" w:rsidP="00503649">
          <w:pPr>
            <w:keepNext/>
            <w:spacing w:after="0"/>
            <w:ind w:firstLine="708"/>
            <w:jc w:val="center"/>
            <w:outlineLvl w:val="0"/>
            <w:rPr>
              <w:rFonts w:ascii="Times New Roman" w:eastAsia="Times New Roman" w:hAnsi="Times New Roman" w:cs="Times New Roman"/>
              <w:sz w:val="20"/>
              <w:szCs w:val="20"/>
            </w:rPr>
          </w:pPr>
          <w:bookmarkStart w:id="0" w:name="OLE_LINK1"/>
          <w:r w:rsidRPr="0004016E">
            <w:rPr>
              <w:rFonts w:ascii="Times New Roman" w:eastAsia="Times New Roman" w:hAnsi="Times New Roman" w:cs="Times New Roman"/>
              <w:sz w:val="20"/>
              <w:szCs w:val="20"/>
            </w:rPr>
            <w:t>T.C.</w:t>
          </w:r>
        </w:p>
        <w:p w:rsidR="00C81F50" w:rsidRPr="0004016E" w:rsidRDefault="0004016E" w:rsidP="00503649">
          <w:pPr>
            <w:keepNext/>
            <w:spacing w:after="0" w:line="240" w:lineRule="auto"/>
            <w:ind w:firstLine="708"/>
            <w:jc w:val="center"/>
            <w:outlineLvl w:val="0"/>
            <w:rPr>
              <w:rFonts w:ascii="Times New Roman" w:eastAsia="Times New Roman" w:hAnsi="Times New Roman" w:cs="Times New Roman"/>
              <w:sz w:val="20"/>
              <w:szCs w:val="20"/>
            </w:rPr>
          </w:pPr>
          <w:r w:rsidRPr="0004016E">
            <w:rPr>
              <w:rFonts w:ascii="Times New Roman" w:eastAsia="Times New Roman" w:hAnsi="Times New Roman" w:cs="Times New Roman"/>
              <w:sz w:val="20"/>
              <w:szCs w:val="20"/>
            </w:rPr>
            <w:t>SAĞLIK BAKANLIĞI</w:t>
          </w:r>
        </w:p>
        <w:p w:rsidR="0004016E" w:rsidRPr="0004016E" w:rsidRDefault="0004016E" w:rsidP="0004016E">
          <w:pPr>
            <w:keepNext/>
            <w:spacing w:after="0" w:line="240" w:lineRule="auto"/>
            <w:ind w:firstLine="708"/>
            <w:jc w:val="center"/>
            <w:outlineLvl w:val="0"/>
            <w:rPr>
              <w:rFonts w:ascii="Times New Roman" w:eastAsia="Times New Roman" w:hAnsi="Times New Roman" w:cs="Times New Roman"/>
              <w:sz w:val="20"/>
              <w:szCs w:val="20"/>
            </w:rPr>
          </w:pPr>
          <w:r w:rsidRPr="0004016E">
            <w:rPr>
              <w:rFonts w:ascii="Times New Roman" w:eastAsia="Times New Roman" w:hAnsi="Times New Roman" w:cs="Times New Roman"/>
              <w:sz w:val="20"/>
              <w:szCs w:val="20"/>
            </w:rPr>
            <w:t>ÇANAKKALE İL</w:t>
          </w:r>
          <w:bookmarkEnd w:id="0"/>
          <w:r w:rsidRPr="0004016E">
            <w:rPr>
              <w:rFonts w:ascii="Times New Roman" w:eastAsia="Times New Roman" w:hAnsi="Times New Roman" w:cs="Times New Roman"/>
              <w:sz w:val="20"/>
              <w:szCs w:val="20"/>
            </w:rPr>
            <w:t xml:space="preserve"> SAĞLIK MÜDÜRLÜĞÜ</w:t>
          </w:r>
        </w:p>
        <w:p w:rsidR="0004016E" w:rsidRDefault="0004016E" w:rsidP="0004016E">
          <w:pPr>
            <w:keepNext/>
            <w:spacing w:after="0" w:line="240" w:lineRule="auto"/>
            <w:ind w:firstLine="708"/>
            <w:jc w:val="center"/>
            <w:outlineLvl w:val="0"/>
            <w:rPr>
              <w:rFonts w:ascii="Times New Roman" w:eastAsia="Times New Roman" w:hAnsi="Times New Roman" w:cs="Times New Roman"/>
              <w:b/>
              <w:sz w:val="20"/>
              <w:szCs w:val="20"/>
            </w:rPr>
          </w:pPr>
          <w:r w:rsidRPr="0004016E">
            <w:rPr>
              <w:rFonts w:ascii="Times New Roman" w:eastAsia="Times New Roman" w:hAnsi="Times New Roman" w:cs="Times New Roman"/>
              <w:sz w:val="20"/>
              <w:szCs w:val="20"/>
            </w:rPr>
            <w:t xml:space="preserve">GELİBOLU ŞEHİT KORAY </w:t>
          </w:r>
          <w:r w:rsidR="001B5C97">
            <w:rPr>
              <w:rFonts w:ascii="Times New Roman" w:eastAsia="Times New Roman" w:hAnsi="Times New Roman" w:cs="Times New Roman"/>
              <w:sz w:val="20"/>
              <w:szCs w:val="20"/>
            </w:rPr>
            <w:t>ONAY</w:t>
          </w:r>
          <w:r w:rsidRPr="0004016E">
            <w:rPr>
              <w:rFonts w:ascii="Times New Roman" w:eastAsia="Times New Roman" w:hAnsi="Times New Roman" w:cs="Times New Roman"/>
              <w:sz w:val="20"/>
              <w:szCs w:val="20"/>
            </w:rPr>
            <w:t xml:space="preserve"> DEVLET HASTANESİ</w:t>
          </w:r>
        </w:p>
        <w:p w:rsidR="00C81F50" w:rsidRPr="00D92254" w:rsidRDefault="00C81F50" w:rsidP="0004016E">
          <w:pPr>
            <w:keepNext/>
            <w:spacing w:after="0" w:line="240" w:lineRule="auto"/>
            <w:ind w:firstLine="708"/>
            <w:jc w:val="center"/>
            <w:outlineLvl w:val="0"/>
            <w:rPr>
              <w:rFonts w:ascii="Times New Roman" w:eastAsia="Times New Roman" w:hAnsi="Times New Roman" w:cs="Times New Roman"/>
              <w:sz w:val="24"/>
              <w:szCs w:val="24"/>
            </w:rPr>
          </w:pPr>
          <w:r w:rsidRPr="00D92254">
            <w:rPr>
              <w:rFonts w:ascii="Times New Roman" w:eastAsia="Times New Roman" w:hAnsi="Times New Roman" w:cs="Times New Roman"/>
              <w:b/>
            </w:rPr>
            <w:t>ENFEKSİYON KONTROL KOMİTESİ GÖREV TANIMI</w:t>
          </w:r>
          <w:r w:rsidR="00D92254">
            <w:rPr>
              <w:rFonts w:ascii="Times New Roman" w:eastAsia="Times New Roman" w:hAnsi="Times New Roman" w:cs="Times New Roman"/>
              <w:b/>
            </w:rPr>
            <w:t xml:space="preserve">                                                          Ve GÖREVLENDİRME LİSTESİ</w:t>
          </w:r>
        </w:p>
      </w:tc>
    </w:tr>
    <w:tr w:rsidR="009A3D96" w:rsidRPr="00D92254" w:rsidTr="00E10F8E">
      <w:trPr>
        <w:cantSplit/>
        <w:trHeight w:val="277"/>
        <w:jc w:val="center"/>
      </w:trPr>
      <w:tc>
        <w:tcPr>
          <w:tcW w:w="1418" w:type="dxa"/>
          <w:tcBorders>
            <w:top w:val="single" w:sz="6" w:space="0" w:color="auto"/>
            <w:left w:val="single" w:sz="6" w:space="0" w:color="auto"/>
            <w:bottom w:val="single" w:sz="6" w:space="0" w:color="auto"/>
            <w:right w:val="single" w:sz="6" w:space="0" w:color="auto"/>
          </w:tcBorders>
          <w:vAlign w:val="center"/>
          <w:hideMark/>
        </w:tcPr>
        <w:p w:rsidR="009A3D96" w:rsidRPr="00D92254" w:rsidRDefault="009A3D96" w:rsidP="00C81F50">
          <w:pPr>
            <w:spacing w:after="0" w:line="240" w:lineRule="auto"/>
            <w:rPr>
              <w:rFonts w:ascii="Times New Roman" w:eastAsia="Times New Roman" w:hAnsi="Times New Roman" w:cs="Times New Roman"/>
              <w:sz w:val="18"/>
              <w:szCs w:val="18"/>
            </w:rPr>
          </w:pPr>
          <w:r w:rsidRPr="00D92254">
            <w:rPr>
              <w:rFonts w:ascii="Times New Roman" w:eastAsia="Times New Roman" w:hAnsi="Times New Roman" w:cs="Times New Roman"/>
              <w:b/>
              <w:sz w:val="18"/>
              <w:szCs w:val="18"/>
            </w:rPr>
            <w:t xml:space="preserve">KOD:  </w:t>
          </w:r>
          <w:r w:rsidR="00C81F50" w:rsidRPr="00D92254">
            <w:rPr>
              <w:rFonts w:ascii="Times New Roman" w:eastAsia="Times New Roman" w:hAnsi="Times New Roman" w:cs="Times New Roman"/>
              <w:sz w:val="18"/>
              <w:szCs w:val="18"/>
            </w:rPr>
            <w:t>KY.YD.103</w:t>
          </w:r>
        </w:p>
      </w:tc>
      <w:tc>
        <w:tcPr>
          <w:tcW w:w="2410" w:type="dxa"/>
          <w:tcBorders>
            <w:top w:val="single" w:sz="6" w:space="0" w:color="auto"/>
            <w:left w:val="single" w:sz="6" w:space="0" w:color="auto"/>
            <w:bottom w:val="single" w:sz="6" w:space="0" w:color="auto"/>
            <w:right w:val="single" w:sz="6" w:space="0" w:color="auto"/>
          </w:tcBorders>
          <w:vAlign w:val="center"/>
          <w:hideMark/>
        </w:tcPr>
        <w:p w:rsidR="009A3D96" w:rsidRPr="00D92254" w:rsidRDefault="009A3D96" w:rsidP="00777D60">
          <w:pPr>
            <w:spacing w:after="0" w:line="240" w:lineRule="auto"/>
            <w:rPr>
              <w:rFonts w:ascii="Times New Roman" w:eastAsia="Times New Roman" w:hAnsi="Times New Roman" w:cs="Times New Roman"/>
              <w:sz w:val="18"/>
              <w:szCs w:val="18"/>
            </w:rPr>
          </w:pPr>
          <w:r w:rsidRPr="00D92254">
            <w:rPr>
              <w:rFonts w:ascii="Times New Roman" w:eastAsia="Times New Roman" w:hAnsi="Times New Roman" w:cs="Times New Roman"/>
              <w:b/>
              <w:sz w:val="18"/>
              <w:szCs w:val="18"/>
            </w:rPr>
            <w:t>YAYIN TARİHİ:</w:t>
          </w:r>
          <w:r w:rsidR="008A60D5">
            <w:rPr>
              <w:rFonts w:ascii="Times New Roman" w:eastAsia="Times New Roman" w:hAnsi="Times New Roman" w:cs="Times New Roman"/>
              <w:sz w:val="18"/>
              <w:szCs w:val="18"/>
            </w:rPr>
            <w:t>01.01.</w:t>
          </w:r>
          <w:r w:rsidR="00777D60" w:rsidRPr="00D92254">
            <w:rPr>
              <w:rFonts w:ascii="Times New Roman" w:eastAsia="Times New Roman" w:hAnsi="Times New Roman" w:cs="Times New Roman"/>
              <w:sz w:val="18"/>
              <w:szCs w:val="18"/>
            </w:rPr>
            <w:t>2016</w:t>
          </w:r>
        </w:p>
      </w:tc>
      <w:tc>
        <w:tcPr>
          <w:tcW w:w="2268" w:type="dxa"/>
          <w:tcBorders>
            <w:top w:val="single" w:sz="6" w:space="0" w:color="auto"/>
            <w:left w:val="single" w:sz="6" w:space="0" w:color="auto"/>
            <w:bottom w:val="single" w:sz="4" w:space="0" w:color="auto"/>
            <w:right w:val="single" w:sz="6" w:space="0" w:color="auto"/>
          </w:tcBorders>
          <w:vAlign w:val="center"/>
          <w:hideMark/>
        </w:tcPr>
        <w:p w:rsidR="009A3D96" w:rsidRPr="00D92254" w:rsidRDefault="009A3D96" w:rsidP="0004016E">
          <w:pPr>
            <w:spacing w:after="0" w:line="240" w:lineRule="auto"/>
            <w:rPr>
              <w:rFonts w:ascii="Times New Roman" w:eastAsia="Times New Roman" w:hAnsi="Times New Roman" w:cs="Times New Roman"/>
              <w:sz w:val="18"/>
              <w:szCs w:val="18"/>
            </w:rPr>
          </w:pPr>
          <w:r w:rsidRPr="00D92254">
            <w:rPr>
              <w:rFonts w:ascii="Times New Roman" w:eastAsia="Times New Roman" w:hAnsi="Times New Roman" w:cs="Times New Roman"/>
              <w:b/>
              <w:sz w:val="18"/>
              <w:szCs w:val="18"/>
            </w:rPr>
            <w:t>REV. TAR</w:t>
          </w:r>
          <w:r w:rsidRPr="00D92254">
            <w:rPr>
              <w:rFonts w:ascii="Times New Roman" w:eastAsia="Times New Roman" w:hAnsi="Times New Roman" w:cs="Times New Roman"/>
              <w:sz w:val="18"/>
              <w:szCs w:val="18"/>
            </w:rPr>
            <w:t xml:space="preserve">: </w:t>
          </w:r>
          <w:r w:rsidR="00857A33">
            <w:rPr>
              <w:rFonts w:ascii="Times New Roman" w:eastAsia="Times New Roman" w:hAnsi="Times New Roman" w:cs="Times New Roman"/>
              <w:sz w:val="18"/>
              <w:szCs w:val="18"/>
            </w:rPr>
            <w:t>12.10.2021</w:t>
          </w:r>
        </w:p>
      </w:tc>
      <w:tc>
        <w:tcPr>
          <w:tcW w:w="1414" w:type="dxa"/>
          <w:tcBorders>
            <w:top w:val="single" w:sz="4" w:space="0" w:color="auto"/>
            <w:left w:val="single" w:sz="6" w:space="0" w:color="auto"/>
            <w:bottom w:val="single" w:sz="4" w:space="0" w:color="auto"/>
            <w:right w:val="single" w:sz="4" w:space="0" w:color="auto"/>
          </w:tcBorders>
          <w:vAlign w:val="center"/>
          <w:hideMark/>
        </w:tcPr>
        <w:p w:rsidR="009A3D96" w:rsidRPr="00D92254" w:rsidRDefault="009A3D96" w:rsidP="0004016E">
          <w:pPr>
            <w:spacing w:after="0" w:line="240" w:lineRule="auto"/>
            <w:rPr>
              <w:rFonts w:ascii="Times New Roman" w:eastAsia="Times New Roman" w:hAnsi="Times New Roman" w:cs="Times New Roman"/>
              <w:sz w:val="18"/>
              <w:szCs w:val="18"/>
            </w:rPr>
          </w:pPr>
          <w:r w:rsidRPr="00D92254">
            <w:rPr>
              <w:rFonts w:ascii="Times New Roman" w:eastAsia="Times New Roman" w:hAnsi="Times New Roman" w:cs="Times New Roman"/>
              <w:b/>
              <w:sz w:val="18"/>
              <w:szCs w:val="18"/>
            </w:rPr>
            <w:t>REV. NO:</w:t>
          </w:r>
          <w:r w:rsidRPr="00D92254">
            <w:rPr>
              <w:rFonts w:ascii="Times New Roman" w:eastAsia="Times New Roman" w:hAnsi="Times New Roman" w:cs="Times New Roman"/>
              <w:sz w:val="18"/>
              <w:szCs w:val="18"/>
            </w:rPr>
            <w:t>0</w:t>
          </w:r>
          <w:r w:rsidR="00857A33">
            <w:rPr>
              <w:rFonts w:ascii="Times New Roman" w:eastAsia="Times New Roman" w:hAnsi="Times New Roman" w:cs="Times New Roman"/>
              <w:sz w:val="18"/>
              <w:szCs w:val="18"/>
            </w:rPr>
            <w:t>2</w:t>
          </w:r>
        </w:p>
      </w:tc>
      <w:tc>
        <w:tcPr>
          <w:tcW w:w="2268" w:type="dxa"/>
          <w:tcBorders>
            <w:top w:val="single" w:sz="4" w:space="0" w:color="auto"/>
            <w:left w:val="single" w:sz="4" w:space="0" w:color="auto"/>
            <w:bottom w:val="single" w:sz="4" w:space="0" w:color="auto"/>
            <w:right w:val="single" w:sz="6" w:space="0" w:color="auto"/>
          </w:tcBorders>
          <w:vAlign w:val="center"/>
        </w:tcPr>
        <w:p w:rsidR="009A3D96" w:rsidRPr="00D92254" w:rsidRDefault="009A3D96" w:rsidP="009A3D96">
          <w:pPr>
            <w:spacing w:after="0" w:line="240" w:lineRule="auto"/>
            <w:rPr>
              <w:rFonts w:ascii="Times New Roman" w:eastAsia="Times New Roman" w:hAnsi="Times New Roman" w:cs="Times New Roman"/>
              <w:sz w:val="18"/>
              <w:szCs w:val="18"/>
            </w:rPr>
          </w:pPr>
          <w:r w:rsidRPr="00D92254">
            <w:rPr>
              <w:rFonts w:ascii="Times New Roman" w:eastAsia="Calibri" w:hAnsi="Times New Roman" w:cs="Times New Roman"/>
              <w:b/>
              <w:sz w:val="19"/>
              <w:szCs w:val="19"/>
            </w:rPr>
            <w:t xml:space="preserve">Sayfa No:   </w:t>
          </w:r>
          <w:r w:rsidR="00700E74" w:rsidRPr="00D92254">
            <w:rPr>
              <w:rFonts w:ascii="Times New Roman" w:eastAsia="Calibri" w:hAnsi="Times New Roman" w:cs="Times New Roman"/>
              <w:b/>
              <w:color w:val="FF0000"/>
              <w:sz w:val="19"/>
              <w:szCs w:val="19"/>
            </w:rPr>
            <w:fldChar w:fldCharType="begin"/>
          </w:r>
          <w:r w:rsidRPr="00D92254">
            <w:rPr>
              <w:rFonts w:ascii="Times New Roman" w:eastAsia="Calibri" w:hAnsi="Times New Roman" w:cs="Times New Roman"/>
              <w:b/>
              <w:color w:val="FF0000"/>
              <w:sz w:val="19"/>
              <w:szCs w:val="19"/>
            </w:rPr>
            <w:instrText xml:space="preserve"> PAGE </w:instrText>
          </w:r>
          <w:r w:rsidR="00700E74" w:rsidRPr="00D92254">
            <w:rPr>
              <w:rFonts w:ascii="Times New Roman" w:eastAsia="Calibri" w:hAnsi="Times New Roman" w:cs="Times New Roman"/>
              <w:b/>
              <w:color w:val="FF0000"/>
              <w:sz w:val="19"/>
              <w:szCs w:val="19"/>
            </w:rPr>
            <w:fldChar w:fldCharType="separate"/>
          </w:r>
          <w:r w:rsidR="000E72AE">
            <w:rPr>
              <w:rFonts w:ascii="Times New Roman" w:eastAsia="Calibri" w:hAnsi="Times New Roman" w:cs="Times New Roman"/>
              <w:b/>
              <w:noProof/>
              <w:color w:val="FF0000"/>
              <w:sz w:val="19"/>
              <w:szCs w:val="19"/>
            </w:rPr>
            <w:t>1</w:t>
          </w:r>
          <w:r w:rsidR="00700E74" w:rsidRPr="00D92254">
            <w:rPr>
              <w:rFonts w:ascii="Times New Roman" w:eastAsia="Calibri" w:hAnsi="Times New Roman" w:cs="Times New Roman"/>
              <w:b/>
              <w:color w:val="FF0000"/>
              <w:sz w:val="19"/>
              <w:szCs w:val="19"/>
            </w:rPr>
            <w:fldChar w:fldCharType="end"/>
          </w:r>
          <w:r w:rsidRPr="00D92254">
            <w:rPr>
              <w:rFonts w:ascii="Times New Roman" w:eastAsia="Calibri" w:hAnsi="Times New Roman" w:cs="Times New Roman"/>
              <w:b/>
              <w:color w:val="FF0000"/>
              <w:sz w:val="19"/>
              <w:szCs w:val="19"/>
            </w:rPr>
            <w:t>/</w:t>
          </w:r>
          <w:r w:rsidR="00700E74" w:rsidRPr="00D92254">
            <w:rPr>
              <w:rFonts w:ascii="Times New Roman" w:eastAsia="Calibri" w:hAnsi="Times New Roman" w:cs="Times New Roman"/>
              <w:b/>
              <w:color w:val="FF0000"/>
              <w:sz w:val="19"/>
              <w:szCs w:val="19"/>
            </w:rPr>
            <w:fldChar w:fldCharType="begin"/>
          </w:r>
          <w:r w:rsidRPr="00D92254">
            <w:rPr>
              <w:rFonts w:ascii="Times New Roman" w:eastAsia="Calibri" w:hAnsi="Times New Roman" w:cs="Times New Roman"/>
              <w:b/>
              <w:color w:val="FF0000"/>
              <w:sz w:val="19"/>
              <w:szCs w:val="19"/>
            </w:rPr>
            <w:instrText xml:space="preserve"> NUMPAGES </w:instrText>
          </w:r>
          <w:r w:rsidR="00700E74" w:rsidRPr="00D92254">
            <w:rPr>
              <w:rFonts w:ascii="Times New Roman" w:eastAsia="Calibri" w:hAnsi="Times New Roman" w:cs="Times New Roman"/>
              <w:b/>
              <w:color w:val="FF0000"/>
              <w:sz w:val="19"/>
              <w:szCs w:val="19"/>
            </w:rPr>
            <w:fldChar w:fldCharType="separate"/>
          </w:r>
          <w:r w:rsidR="000E72AE">
            <w:rPr>
              <w:rFonts w:ascii="Times New Roman" w:eastAsia="Calibri" w:hAnsi="Times New Roman" w:cs="Times New Roman"/>
              <w:b/>
              <w:noProof/>
              <w:color w:val="FF0000"/>
              <w:sz w:val="19"/>
              <w:szCs w:val="19"/>
            </w:rPr>
            <w:t>1</w:t>
          </w:r>
          <w:r w:rsidR="00700E74" w:rsidRPr="00D92254">
            <w:rPr>
              <w:rFonts w:ascii="Times New Roman" w:eastAsia="Calibri" w:hAnsi="Times New Roman" w:cs="Times New Roman"/>
              <w:b/>
              <w:color w:val="FF0000"/>
              <w:sz w:val="19"/>
              <w:szCs w:val="19"/>
            </w:rPr>
            <w:fldChar w:fldCharType="end"/>
          </w:r>
        </w:p>
      </w:tc>
    </w:tr>
  </w:tbl>
  <w:p w:rsidR="00BD2103" w:rsidRDefault="00BD2103" w:rsidP="00504B66">
    <w:pPr>
      <w:pStyle w:val="stbilgi"/>
    </w:pPr>
  </w:p>
  <w:p w:rsidR="00503649" w:rsidRDefault="00503649" w:rsidP="00504B66">
    <w:pPr>
      <w:pStyle w:val="stbilgi"/>
    </w:pPr>
  </w:p>
  <w:p w:rsidR="00503649" w:rsidRPr="009A3D96" w:rsidRDefault="00503649" w:rsidP="00504B6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1CE6"/>
    <w:multiLevelType w:val="hybridMultilevel"/>
    <w:tmpl w:val="B2A61EE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4C3C5DF2"/>
    <w:multiLevelType w:val="hybridMultilevel"/>
    <w:tmpl w:val="A3BE220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5CF7477E"/>
    <w:multiLevelType w:val="hybridMultilevel"/>
    <w:tmpl w:val="E49E19D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48130"/>
  </w:hdrShapeDefaults>
  <w:footnotePr>
    <w:footnote w:id="0"/>
    <w:footnote w:id="1"/>
  </w:footnotePr>
  <w:endnotePr>
    <w:endnote w:id="0"/>
    <w:endnote w:id="1"/>
  </w:endnotePr>
  <w:compat>
    <w:useFELayout/>
  </w:compat>
  <w:rsids>
    <w:rsidRoot w:val="00BD2103"/>
    <w:rsid w:val="00012125"/>
    <w:rsid w:val="0004016E"/>
    <w:rsid w:val="0005559E"/>
    <w:rsid w:val="00073141"/>
    <w:rsid w:val="000E72AE"/>
    <w:rsid w:val="000F60F1"/>
    <w:rsid w:val="00124340"/>
    <w:rsid w:val="00124A16"/>
    <w:rsid w:val="001A26E7"/>
    <w:rsid w:val="001A512D"/>
    <w:rsid w:val="001A7A4E"/>
    <w:rsid w:val="001B5C97"/>
    <w:rsid w:val="001D2B4A"/>
    <w:rsid w:val="001F07D2"/>
    <w:rsid w:val="002023F8"/>
    <w:rsid w:val="0024088A"/>
    <w:rsid w:val="002705B5"/>
    <w:rsid w:val="0027523D"/>
    <w:rsid w:val="00292BA5"/>
    <w:rsid w:val="002C138F"/>
    <w:rsid w:val="002E6EC3"/>
    <w:rsid w:val="00301CCD"/>
    <w:rsid w:val="00334768"/>
    <w:rsid w:val="003574C7"/>
    <w:rsid w:val="003612AE"/>
    <w:rsid w:val="0038429F"/>
    <w:rsid w:val="00393637"/>
    <w:rsid w:val="003B3403"/>
    <w:rsid w:val="003F2F41"/>
    <w:rsid w:val="003F5FED"/>
    <w:rsid w:val="004172CD"/>
    <w:rsid w:val="00426067"/>
    <w:rsid w:val="0044457D"/>
    <w:rsid w:val="004669AB"/>
    <w:rsid w:val="004670B7"/>
    <w:rsid w:val="004731D7"/>
    <w:rsid w:val="004813D1"/>
    <w:rsid w:val="0048707B"/>
    <w:rsid w:val="004C41E2"/>
    <w:rsid w:val="004E515A"/>
    <w:rsid w:val="004F07D6"/>
    <w:rsid w:val="005027A2"/>
    <w:rsid w:val="00503649"/>
    <w:rsid w:val="00504B66"/>
    <w:rsid w:val="00505F66"/>
    <w:rsid w:val="00507270"/>
    <w:rsid w:val="00532515"/>
    <w:rsid w:val="005A1CAF"/>
    <w:rsid w:val="005A54A7"/>
    <w:rsid w:val="005C37EA"/>
    <w:rsid w:val="005D5E3B"/>
    <w:rsid w:val="005E5223"/>
    <w:rsid w:val="005F1A29"/>
    <w:rsid w:val="00657E4E"/>
    <w:rsid w:val="00661E74"/>
    <w:rsid w:val="006915AF"/>
    <w:rsid w:val="006C42E3"/>
    <w:rsid w:val="006D0AEA"/>
    <w:rsid w:val="00700E74"/>
    <w:rsid w:val="0073425E"/>
    <w:rsid w:val="00741104"/>
    <w:rsid w:val="00774FF3"/>
    <w:rsid w:val="00777D60"/>
    <w:rsid w:val="007943E1"/>
    <w:rsid w:val="007A78B5"/>
    <w:rsid w:val="007B085D"/>
    <w:rsid w:val="007B4E11"/>
    <w:rsid w:val="007C480B"/>
    <w:rsid w:val="007E7035"/>
    <w:rsid w:val="00840DCC"/>
    <w:rsid w:val="00845136"/>
    <w:rsid w:val="00857A33"/>
    <w:rsid w:val="00867618"/>
    <w:rsid w:val="0086799C"/>
    <w:rsid w:val="008A4C8C"/>
    <w:rsid w:val="008A60D5"/>
    <w:rsid w:val="00950C4A"/>
    <w:rsid w:val="009A3D96"/>
    <w:rsid w:val="009A532A"/>
    <w:rsid w:val="009B05A2"/>
    <w:rsid w:val="00A309EB"/>
    <w:rsid w:val="00A3567D"/>
    <w:rsid w:val="00AA1D3E"/>
    <w:rsid w:val="00AA443F"/>
    <w:rsid w:val="00AC18BA"/>
    <w:rsid w:val="00AD1DF1"/>
    <w:rsid w:val="00AE603E"/>
    <w:rsid w:val="00B1429E"/>
    <w:rsid w:val="00B157D3"/>
    <w:rsid w:val="00B5693B"/>
    <w:rsid w:val="00B70990"/>
    <w:rsid w:val="00B94503"/>
    <w:rsid w:val="00BA4881"/>
    <w:rsid w:val="00BD2103"/>
    <w:rsid w:val="00C044D4"/>
    <w:rsid w:val="00C26376"/>
    <w:rsid w:val="00C36565"/>
    <w:rsid w:val="00C81F50"/>
    <w:rsid w:val="00CB1263"/>
    <w:rsid w:val="00CD1632"/>
    <w:rsid w:val="00CD74F1"/>
    <w:rsid w:val="00D14768"/>
    <w:rsid w:val="00D2391F"/>
    <w:rsid w:val="00D35F93"/>
    <w:rsid w:val="00D47E53"/>
    <w:rsid w:val="00D71696"/>
    <w:rsid w:val="00D74DBC"/>
    <w:rsid w:val="00D92254"/>
    <w:rsid w:val="00E10F8E"/>
    <w:rsid w:val="00E12C33"/>
    <w:rsid w:val="00EA231C"/>
    <w:rsid w:val="00EA2924"/>
    <w:rsid w:val="00EB055E"/>
    <w:rsid w:val="00EB4B68"/>
    <w:rsid w:val="00EC6A74"/>
    <w:rsid w:val="00EF6695"/>
    <w:rsid w:val="00F73CE0"/>
    <w:rsid w:val="00F75B47"/>
    <w:rsid w:val="00F87ACC"/>
    <w:rsid w:val="00FC3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33"/>
  </w:style>
  <w:style w:type="paragraph" w:styleId="Balk1">
    <w:name w:val="heading 1"/>
    <w:basedOn w:val="Normal"/>
    <w:next w:val="Normal"/>
    <w:link w:val="Balk1Char"/>
    <w:qFormat/>
    <w:rsid w:val="00BD2103"/>
    <w:pPr>
      <w:keepNext/>
      <w:spacing w:after="0" w:line="240" w:lineRule="auto"/>
      <w:jc w:val="center"/>
      <w:outlineLvl w:val="0"/>
    </w:pPr>
    <w:rPr>
      <w:rFonts w:ascii="Arial Narrow" w:eastAsia="Times New Roman" w:hAnsi="Arial Narrow" w:cs="Arial"/>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D21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103"/>
  </w:style>
  <w:style w:type="paragraph" w:styleId="Altbilgi">
    <w:name w:val="footer"/>
    <w:basedOn w:val="Normal"/>
    <w:link w:val="AltbilgiChar"/>
    <w:uiPriority w:val="99"/>
    <w:unhideWhenUsed/>
    <w:rsid w:val="00BD21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103"/>
  </w:style>
  <w:style w:type="character" w:customStyle="1" w:styleId="Balk1Char">
    <w:name w:val="Başlık 1 Char"/>
    <w:basedOn w:val="VarsaylanParagrafYazTipi"/>
    <w:link w:val="Balk1"/>
    <w:rsid w:val="00BD2103"/>
    <w:rPr>
      <w:rFonts w:ascii="Arial Narrow" w:eastAsia="Times New Roman" w:hAnsi="Arial Narrow" w:cs="Arial"/>
      <w:b/>
      <w:sz w:val="24"/>
      <w:szCs w:val="20"/>
      <w:lang w:eastAsia="tr-TR"/>
    </w:rPr>
  </w:style>
  <w:style w:type="character" w:styleId="SayfaNumaras">
    <w:name w:val="page number"/>
    <w:basedOn w:val="VarsaylanParagrafYazTipi"/>
    <w:rsid w:val="00BD2103"/>
  </w:style>
  <w:style w:type="paragraph" w:styleId="ListeParagraf">
    <w:name w:val="List Paragraph"/>
    <w:basedOn w:val="Normal"/>
    <w:uiPriority w:val="34"/>
    <w:qFormat/>
    <w:rsid w:val="00BD2103"/>
    <w:pPr>
      <w:ind w:left="720"/>
      <w:contextualSpacing/>
    </w:pPr>
  </w:style>
  <w:style w:type="paragraph" w:styleId="BalonMetni">
    <w:name w:val="Balloon Text"/>
    <w:basedOn w:val="Normal"/>
    <w:link w:val="BalonMetniChar"/>
    <w:uiPriority w:val="99"/>
    <w:semiHidden/>
    <w:unhideWhenUsed/>
    <w:rsid w:val="00661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E74"/>
    <w:rPr>
      <w:rFonts w:ascii="Tahoma" w:hAnsi="Tahoma" w:cs="Tahoma"/>
      <w:sz w:val="16"/>
      <w:szCs w:val="16"/>
    </w:rPr>
  </w:style>
  <w:style w:type="character" w:customStyle="1" w:styleId="apple-converted-space">
    <w:name w:val="apple-converted-space"/>
    <w:basedOn w:val="VarsaylanParagrafYazTipi"/>
    <w:rsid w:val="00503649"/>
  </w:style>
  <w:style w:type="character" w:customStyle="1" w:styleId="spelle">
    <w:name w:val="spelle"/>
    <w:basedOn w:val="VarsaylanParagrafYazTipi"/>
    <w:rsid w:val="00503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103"/>
    <w:pPr>
      <w:keepNext/>
      <w:spacing w:after="0" w:line="240" w:lineRule="auto"/>
      <w:jc w:val="center"/>
      <w:outlineLvl w:val="0"/>
    </w:pPr>
    <w:rPr>
      <w:rFonts w:ascii="Arial Narrow" w:eastAsia="Times New Roman" w:hAnsi="Arial Narrow" w:cs="Arial"/>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D21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103"/>
  </w:style>
  <w:style w:type="paragraph" w:styleId="Altbilgi">
    <w:name w:val="footer"/>
    <w:basedOn w:val="Normal"/>
    <w:link w:val="AltbilgiChar"/>
    <w:uiPriority w:val="99"/>
    <w:unhideWhenUsed/>
    <w:rsid w:val="00BD21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103"/>
  </w:style>
  <w:style w:type="character" w:customStyle="1" w:styleId="Balk1Char">
    <w:name w:val="Başlık 1 Char"/>
    <w:basedOn w:val="VarsaylanParagrafYazTipi"/>
    <w:link w:val="Balk1"/>
    <w:rsid w:val="00BD2103"/>
    <w:rPr>
      <w:rFonts w:ascii="Arial Narrow" w:eastAsia="Times New Roman" w:hAnsi="Arial Narrow" w:cs="Arial"/>
      <w:b/>
      <w:sz w:val="24"/>
      <w:szCs w:val="20"/>
      <w:lang w:eastAsia="tr-TR"/>
    </w:rPr>
  </w:style>
  <w:style w:type="character" w:styleId="SayfaNumaras">
    <w:name w:val="page number"/>
    <w:basedOn w:val="VarsaylanParagrafYazTipi"/>
    <w:rsid w:val="00BD2103"/>
  </w:style>
  <w:style w:type="paragraph" w:styleId="ListeParagraf">
    <w:name w:val="List Paragraph"/>
    <w:basedOn w:val="Normal"/>
    <w:uiPriority w:val="34"/>
    <w:qFormat/>
    <w:rsid w:val="00BD2103"/>
    <w:pPr>
      <w:ind w:left="720"/>
      <w:contextualSpacing/>
    </w:pPr>
  </w:style>
  <w:style w:type="paragraph" w:styleId="BalonMetni">
    <w:name w:val="Balloon Text"/>
    <w:basedOn w:val="Normal"/>
    <w:link w:val="BalonMetniChar"/>
    <w:uiPriority w:val="99"/>
    <w:semiHidden/>
    <w:unhideWhenUsed/>
    <w:rsid w:val="00661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E74"/>
    <w:rPr>
      <w:rFonts w:ascii="Tahoma" w:hAnsi="Tahoma" w:cs="Tahoma"/>
      <w:sz w:val="16"/>
      <w:szCs w:val="16"/>
    </w:rPr>
  </w:style>
  <w:style w:type="character" w:customStyle="1" w:styleId="apple-converted-space">
    <w:name w:val="apple-converted-space"/>
    <w:basedOn w:val="VarsaylanParagrafYazTipi"/>
    <w:rsid w:val="00503649"/>
  </w:style>
  <w:style w:type="character" w:customStyle="1" w:styleId="spelle">
    <w:name w:val="spelle"/>
    <w:basedOn w:val="VarsaylanParagrafYazTipi"/>
    <w:rsid w:val="00503649"/>
  </w:style>
</w:styles>
</file>

<file path=word/webSettings.xml><?xml version="1.0" encoding="utf-8"?>
<w:webSettings xmlns:r="http://schemas.openxmlformats.org/officeDocument/2006/relationships" xmlns:w="http://schemas.openxmlformats.org/wordprocessingml/2006/main">
  <w:divs>
    <w:div w:id="201988899">
      <w:bodyDiv w:val="1"/>
      <w:marLeft w:val="0"/>
      <w:marRight w:val="0"/>
      <w:marTop w:val="0"/>
      <w:marBottom w:val="0"/>
      <w:divBdr>
        <w:top w:val="none" w:sz="0" w:space="0" w:color="auto"/>
        <w:left w:val="none" w:sz="0" w:space="0" w:color="auto"/>
        <w:bottom w:val="none" w:sz="0" w:space="0" w:color="auto"/>
        <w:right w:val="none" w:sz="0" w:space="0" w:color="auto"/>
      </w:divBdr>
    </w:div>
    <w:div w:id="1074546864">
      <w:bodyDiv w:val="1"/>
      <w:marLeft w:val="0"/>
      <w:marRight w:val="0"/>
      <w:marTop w:val="0"/>
      <w:marBottom w:val="0"/>
      <w:divBdr>
        <w:top w:val="none" w:sz="0" w:space="0" w:color="auto"/>
        <w:left w:val="none" w:sz="0" w:space="0" w:color="auto"/>
        <w:bottom w:val="none" w:sz="0" w:space="0" w:color="auto"/>
        <w:right w:val="none" w:sz="0" w:space="0" w:color="auto"/>
      </w:divBdr>
    </w:div>
    <w:div w:id="11005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582</Words>
  <Characters>3323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gdhpc</cp:lastModifiedBy>
  <cp:revision>7</cp:revision>
  <cp:lastPrinted>2021-10-11T08:46:00Z</cp:lastPrinted>
  <dcterms:created xsi:type="dcterms:W3CDTF">2021-09-08T11:57:00Z</dcterms:created>
  <dcterms:modified xsi:type="dcterms:W3CDTF">2022-05-27T07:28:00Z</dcterms:modified>
</cp:coreProperties>
</file>